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DE" w:rsidRPr="000F50DE" w:rsidRDefault="00721376" w:rsidP="00CA5941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73676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F50DE">
        <w:rPr>
          <w:sz w:val="28"/>
          <w:szCs w:val="28"/>
        </w:rPr>
        <w:t xml:space="preserve"> </w:t>
      </w:r>
      <w:r w:rsidR="000F50DE" w:rsidRPr="000F50DE">
        <w:rPr>
          <w:b/>
          <w:sz w:val="28"/>
          <w:szCs w:val="28"/>
          <w:u w:val="single"/>
        </w:rPr>
        <w:t xml:space="preserve">Доклад заместителя руководителя УФК по РСО-А </w:t>
      </w:r>
      <w:proofErr w:type="spellStart"/>
      <w:r w:rsidR="000F50DE" w:rsidRPr="000F50DE">
        <w:rPr>
          <w:b/>
          <w:sz w:val="28"/>
          <w:szCs w:val="28"/>
          <w:u w:val="single"/>
        </w:rPr>
        <w:t>Бедоевой</w:t>
      </w:r>
      <w:proofErr w:type="spellEnd"/>
      <w:r w:rsidR="000F50DE" w:rsidRPr="000F50DE">
        <w:rPr>
          <w:b/>
          <w:sz w:val="28"/>
          <w:szCs w:val="28"/>
          <w:u w:val="single"/>
        </w:rPr>
        <w:t xml:space="preserve"> Э.З.</w:t>
      </w:r>
    </w:p>
    <w:p w:rsidR="000F50DE" w:rsidRPr="000F50DE" w:rsidRDefault="000F50DE" w:rsidP="00CA5941">
      <w:pPr>
        <w:jc w:val="both"/>
        <w:rPr>
          <w:sz w:val="28"/>
          <w:szCs w:val="28"/>
        </w:rPr>
      </w:pPr>
      <w:bookmarkStart w:id="0" w:name="_GoBack"/>
      <w:bookmarkEnd w:id="0"/>
    </w:p>
    <w:p w:rsidR="00651395" w:rsidRPr="00E6218D" w:rsidRDefault="000F50DE" w:rsidP="00CA5941">
      <w:pPr>
        <w:jc w:val="both"/>
        <w:rPr>
          <w:b/>
          <w:sz w:val="28"/>
          <w:szCs w:val="28"/>
        </w:rPr>
      </w:pPr>
      <w:r w:rsidRPr="000F50DE">
        <w:rPr>
          <w:sz w:val="28"/>
          <w:szCs w:val="28"/>
        </w:rPr>
        <w:t xml:space="preserve">          </w:t>
      </w:r>
      <w:r w:rsidR="00651395" w:rsidRPr="00E6218D">
        <w:rPr>
          <w:b/>
          <w:sz w:val="28"/>
          <w:szCs w:val="28"/>
        </w:rPr>
        <w:t>Внедрение в УФК по РСО-Алания подсистемы «Учета и отчётности»</w:t>
      </w:r>
    </w:p>
    <w:p w:rsidR="00651395" w:rsidRPr="00E6218D" w:rsidRDefault="00651395" w:rsidP="00CA5941">
      <w:pPr>
        <w:jc w:val="both"/>
        <w:rPr>
          <w:b/>
          <w:sz w:val="28"/>
          <w:szCs w:val="28"/>
        </w:rPr>
      </w:pPr>
      <w:r w:rsidRPr="00E6218D">
        <w:rPr>
          <w:b/>
          <w:sz w:val="28"/>
          <w:szCs w:val="28"/>
        </w:rPr>
        <w:t xml:space="preserve">                                               ГИИС «Электронный бюджет»</w:t>
      </w:r>
    </w:p>
    <w:p w:rsidR="00CA5941" w:rsidRPr="00721376" w:rsidRDefault="00325FCB" w:rsidP="00CA59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21376">
        <w:rPr>
          <w:sz w:val="28"/>
          <w:szCs w:val="28"/>
        </w:rPr>
        <w:t xml:space="preserve"> </w:t>
      </w:r>
      <w:r w:rsidR="0073676C">
        <w:rPr>
          <w:sz w:val="28"/>
          <w:szCs w:val="28"/>
        </w:rPr>
        <w:t xml:space="preserve">В соответствии </w:t>
      </w:r>
      <w:r w:rsidR="00C85028">
        <w:rPr>
          <w:sz w:val="28"/>
          <w:szCs w:val="28"/>
        </w:rPr>
        <w:t>с Детализированным</w:t>
      </w:r>
      <w:r w:rsidR="0073676C">
        <w:rPr>
          <w:sz w:val="28"/>
          <w:szCs w:val="28"/>
        </w:rPr>
        <w:t xml:space="preserve"> планом</w:t>
      </w:r>
      <w:r w:rsidR="0069712B">
        <w:rPr>
          <w:sz w:val="28"/>
          <w:szCs w:val="28"/>
        </w:rPr>
        <w:t xml:space="preserve"> задач по развитию государственной интегрированной системы управления общественными финансами «Электронный бюджет» на 2016 год, </w:t>
      </w:r>
      <w:r>
        <w:rPr>
          <w:sz w:val="28"/>
          <w:szCs w:val="28"/>
        </w:rPr>
        <w:t>утверждённого</w:t>
      </w:r>
      <w:r w:rsidR="0069712B">
        <w:rPr>
          <w:sz w:val="28"/>
          <w:szCs w:val="28"/>
        </w:rPr>
        <w:t xml:space="preserve"> </w:t>
      </w:r>
      <w:r w:rsidR="00144A79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="00144A79">
        <w:rPr>
          <w:sz w:val="28"/>
          <w:szCs w:val="28"/>
        </w:rPr>
        <w:t xml:space="preserve"> </w:t>
      </w:r>
      <w:r w:rsidR="0069712B">
        <w:rPr>
          <w:sz w:val="28"/>
          <w:szCs w:val="28"/>
        </w:rPr>
        <w:t>финансов РФ с 1 июля 2016 г. запланирован был ввод</w:t>
      </w:r>
      <w:r w:rsidR="00721376">
        <w:rPr>
          <w:sz w:val="28"/>
          <w:szCs w:val="28"/>
        </w:rPr>
        <w:t xml:space="preserve"> в эксплуатацию Компонента представления бюджетной отчетности и формирования консолидированной бюджетной</w:t>
      </w:r>
      <w:r w:rsidR="00144A79">
        <w:rPr>
          <w:sz w:val="28"/>
          <w:szCs w:val="28"/>
        </w:rPr>
        <w:t xml:space="preserve"> отчетности подсистемы «Учета и о</w:t>
      </w:r>
      <w:r w:rsidR="00721376">
        <w:rPr>
          <w:sz w:val="28"/>
          <w:szCs w:val="28"/>
        </w:rPr>
        <w:t>тчетности</w:t>
      </w:r>
      <w:r w:rsidR="00144A79">
        <w:rPr>
          <w:sz w:val="28"/>
          <w:szCs w:val="28"/>
        </w:rPr>
        <w:t>»</w:t>
      </w:r>
      <w:r w:rsidR="00721376">
        <w:rPr>
          <w:sz w:val="28"/>
          <w:szCs w:val="28"/>
        </w:rPr>
        <w:t xml:space="preserve"> ГИИС «Электронный бюджет»</w:t>
      </w:r>
      <w:r w:rsidR="0069712B">
        <w:rPr>
          <w:sz w:val="28"/>
          <w:szCs w:val="28"/>
        </w:rPr>
        <w:t>. В целях подготовки к вводу данной подсистемы несколькими главными распорядителями средств федерального бюджета было принято решение о представлении с 1 июля 2016 г. бюджетной отчетности в системе «Электронный бюджет»</w:t>
      </w:r>
      <w:r w:rsidR="00CA5941">
        <w:rPr>
          <w:sz w:val="28"/>
          <w:szCs w:val="28"/>
        </w:rPr>
        <w:t>.</w:t>
      </w:r>
      <w:r w:rsidR="0069712B">
        <w:rPr>
          <w:sz w:val="28"/>
          <w:szCs w:val="28"/>
        </w:rPr>
        <w:t xml:space="preserve"> </w:t>
      </w:r>
      <w:r w:rsidR="00CA5941">
        <w:rPr>
          <w:sz w:val="28"/>
          <w:szCs w:val="28"/>
        </w:rPr>
        <w:t>Всего пилотных организаций, которые приняли участие в опытной эксплуатации Компонента</w:t>
      </w:r>
      <w:r>
        <w:rPr>
          <w:sz w:val="28"/>
          <w:szCs w:val="28"/>
        </w:rPr>
        <w:t xml:space="preserve"> </w:t>
      </w:r>
      <w:r w:rsidR="00CA5941">
        <w:rPr>
          <w:sz w:val="28"/>
          <w:szCs w:val="28"/>
        </w:rPr>
        <w:t xml:space="preserve"> - </w:t>
      </w:r>
      <w:r w:rsidR="002D76D6">
        <w:rPr>
          <w:sz w:val="28"/>
          <w:szCs w:val="28"/>
        </w:rPr>
        <w:t>15</w:t>
      </w:r>
      <w:r w:rsidR="00CA5941">
        <w:rPr>
          <w:sz w:val="28"/>
          <w:szCs w:val="28"/>
        </w:rPr>
        <w:t xml:space="preserve">  , в </w:t>
      </w:r>
      <w:proofErr w:type="spellStart"/>
      <w:r w:rsidR="00CA5941">
        <w:rPr>
          <w:sz w:val="28"/>
          <w:szCs w:val="28"/>
        </w:rPr>
        <w:t>т.ч</w:t>
      </w:r>
      <w:proofErr w:type="spellEnd"/>
      <w:r w:rsidR="00CA5941">
        <w:rPr>
          <w:sz w:val="28"/>
          <w:szCs w:val="28"/>
        </w:rPr>
        <w:t>.  Управление Федерального казначейства по РСО-А по главе 100.</w:t>
      </w:r>
    </w:p>
    <w:p w:rsidR="00E10DD1" w:rsidRDefault="00144A79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D76D6">
        <w:rPr>
          <w:sz w:val="28"/>
          <w:szCs w:val="28"/>
        </w:rPr>
        <w:t xml:space="preserve"> Управлением</w:t>
      </w:r>
      <w:r w:rsidR="00721376">
        <w:rPr>
          <w:sz w:val="28"/>
          <w:szCs w:val="28"/>
        </w:rPr>
        <w:t xml:space="preserve"> приказом № 142  от 24 мая  2016 года была создана рабочая группа для оказания помощи пилотным организациям для работы в подсистеме «Учет и отчетность» в части  формирования и согласования бюджетной отчетности.</w:t>
      </w:r>
      <w:r w:rsidR="00CA5941">
        <w:rPr>
          <w:sz w:val="28"/>
          <w:szCs w:val="28"/>
        </w:rPr>
        <w:t xml:space="preserve"> Членами рабочей группы совместно с пилотными организациями были проведены подготовительные мероприятия для подключения в Подсистему «Учет и отчетность» и сдачи </w:t>
      </w:r>
      <w:r w:rsidR="00325FCB">
        <w:rPr>
          <w:sz w:val="28"/>
          <w:szCs w:val="28"/>
        </w:rPr>
        <w:t xml:space="preserve">полугодовой и </w:t>
      </w:r>
      <w:r w:rsidR="00CA5941">
        <w:rPr>
          <w:sz w:val="28"/>
          <w:szCs w:val="28"/>
        </w:rPr>
        <w:t>квартальной отчетности. В ходе пилотирования функционала подсистемы «Учета и отчетности» возникали проблемы в основном технического характера, кот</w:t>
      </w:r>
      <w:r w:rsidR="00FC3902">
        <w:rPr>
          <w:sz w:val="28"/>
          <w:szCs w:val="28"/>
        </w:rPr>
        <w:t>орые разрешались путем создания</w:t>
      </w:r>
      <w:r w:rsidR="00CA5941">
        <w:rPr>
          <w:sz w:val="28"/>
          <w:szCs w:val="28"/>
        </w:rPr>
        <w:t xml:space="preserve"> обращения</w:t>
      </w:r>
      <w:r w:rsidR="00FC3902">
        <w:rPr>
          <w:sz w:val="28"/>
          <w:szCs w:val="28"/>
        </w:rPr>
        <w:t xml:space="preserve"> в СУЭ ФК, по телефону горячей линии или направления обращения письмом в </w:t>
      </w:r>
      <w:r w:rsidR="00CA5941">
        <w:rPr>
          <w:sz w:val="28"/>
          <w:szCs w:val="28"/>
        </w:rPr>
        <w:t xml:space="preserve">Службу </w:t>
      </w:r>
      <w:r w:rsidR="00FC3902">
        <w:rPr>
          <w:sz w:val="28"/>
          <w:szCs w:val="28"/>
        </w:rPr>
        <w:t>сопровождения.</w:t>
      </w:r>
      <w:r w:rsidR="00CA5941">
        <w:rPr>
          <w:sz w:val="28"/>
          <w:szCs w:val="28"/>
        </w:rPr>
        <w:t xml:space="preserve"> </w:t>
      </w:r>
    </w:p>
    <w:p w:rsidR="00FC3902" w:rsidRDefault="00FC3902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4A7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 целом сотрудники пилотных организаций в ходе опытной эксплуатации подсистемы «Учета и отчетности» ГИИС «Электронный бюджет» проявили себя ответственными, с пониманием отнеслись к решению поставленных Министерством финансов РФ и Федеральным казначейством задач, что сказалось и на </w:t>
      </w:r>
      <w:r w:rsidR="00325FCB">
        <w:rPr>
          <w:sz w:val="28"/>
          <w:szCs w:val="28"/>
        </w:rPr>
        <w:t xml:space="preserve">успешных </w:t>
      </w:r>
      <w:r>
        <w:rPr>
          <w:sz w:val="28"/>
          <w:szCs w:val="28"/>
        </w:rPr>
        <w:t xml:space="preserve">итогах сдачи </w:t>
      </w:r>
      <w:r w:rsidR="004349FD">
        <w:rPr>
          <w:sz w:val="28"/>
          <w:szCs w:val="28"/>
        </w:rPr>
        <w:t xml:space="preserve">полугодовой  и </w:t>
      </w:r>
      <w:r>
        <w:rPr>
          <w:sz w:val="28"/>
          <w:szCs w:val="28"/>
        </w:rPr>
        <w:t>квартальной</w:t>
      </w:r>
      <w:r w:rsidR="002D76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бюджетной отчетности в подсистему.</w:t>
      </w:r>
    </w:p>
    <w:p w:rsidR="002D76D6" w:rsidRDefault="002D76D6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рамках реализации приказа Федерального казначейства № 512 от 30.12.2016г. «Об утверждении Порядка мониторинга в Федеральном </w:t>
      </w:r>
      <w:r>
        <w:rPr>
          <w:sz w:val="28"/>
          <w:szCs w:val="28"/>
        </w:rPr>
        <w:lastRenderedPageBreak/>
        <w:t xml:space="preserve">казначействе информации, представляемой в подсистему «Учет и отчетность» ГИИС «Электронный </w:t>
      </w:r>
      <w:r w:rsidR="00201AFC">
        <w:rPr>
          <w:sz w:val="28"/>
          <w:szCs w:val="28"/>
        </w:rPr>
        <w:t>бюджет» между</w:t>
      </w:r>
      <w:r w:rsidR="00A9176B">
        <w:rPr>
          <w:sz w:val="28"/>
          <w:szCs w:val="28"/>
        </w:rPr>
        <w:t xml:space="preserve"> 2 отделами Управления – Отделом финансового обеспечения и Отделом бюджетного учета и отчетности по операциям бюджетов - разделены функции в части проверки информации, представляемой в подсистему «Учета и отчетности</w:t>
      </w:r>
      <w:r w:rsidR="00144A79">
        <w:rPr>
          <w:sz w:val="28"/>
          <w:szCs w:val="28"/>
        </w:rPr>
        <w:t>»</w:t>
      </w:r>
      <w:r w:rsidR="00A9176B">
        <w:rPr>
          <w:sz w:val="28"/>
          <w:szCs w:val="28"/>
        </w:rPr>
        <w:t xml:space="preserve"> субъектами </w:t>
      </w:r>
      <w:r w:rsidR="004349FD">
        <w:rPr>
          <w:sz w:val="28"/>
          <w:szCs w:val="28"/>
        </w:rPr>
        <w:t>отчетности</w:t>
      </w:r>
      <w:r w:rsidR="00A9176B">
        <w:rPr>
          <w:sz w:val="28"/>
          <w:szCs w:val="28"/>
        </w:rPr>
        <w:t>, в частности:</w:t>
      </w:r>
    </w:p>
    <w:p w:rsidR="00A9176B" w:rsidRDefault="00A9176B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 полноты и своевременности представления бюджетной отчетности;</w:t>
      </w:r>
    </w:p>
    <w:p w:rsidR="00A9176B" w:rsidRDefault="00A9176B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- сбор, обобщение и анализ информации о показателях представленной отчетности.</w:t>
      </w:r>
    </w:p>
    <w:p w:rsidR="00A9176B" w:rsidRDefault="00A9176B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4A79">
        <w:rPr>
          <w:sz w:val="28"/>
          <w:szCs w:val="28"/>
        </w:rPr>
        <w:t xml:space="preserve">    </w:t>
      </w:r>
      <w:r w:rsidR="00201AFC">
        <w:rPr>
          <w:sz w:val="28"/>
          <w:szCs w:val="28"/>
        </w:rPr>
        <w:t>Для</w:t>
      </w:r>
      <w:r>
        <w:rPr>
          <w:sz w:val="28"/>
          <w:szCs w:val="28"/>
        </w:rPr>
        <w:t xml:space="preserve"> своевременной сдачи </w:t>
      </w:r>
      <w:r w:rsidR="00651395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годовой бюджетной отчетности были проведены </w:t>
      </w:r>
      <w:r w:rsidR="00201AFC">
        <w:rPr>
          <w:sz w:val="28"/>
          <w:szCs w:val="28"/>
        </w:rPr>
        <w:t xml:space="preserve">в Управлении </w:t>
      </w:r>
      <w:r>
        <w:rPr>
          <w:sz w:val="28"/>
          <w:szCs w:val="28"/>
        </w:rPr>
        <w:t>следующие мероприятия:</w:t>
      </w:r>
    </w:p>
    <w:p w:rsidR="00DB6574" w:rsidRDefault="00DB6574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-приказом Управления № 28 от 07.0</w:t>
      </w:r>
      <w:r w:rsidR="00651395">
        <w:rPr>
          <w:sz w:val="28"/>
          <w:szCs w:val="28"/>
        </w:rPr>
        <w:t>2.2017 г. за сотрудниками выше указанных</w:t>
      </w:r>
      <w:r>
        <w:rPr>
          <w:sz w:val="28"/>
          <w:szCs w:val="28"/>
        </w:rPr>
        <w:t xml:space="preserve"> отделов закреплены организации, представляющих бюджетную отчетность в подсистему «Учета и отчетности» ГИИС «Электронный бюджет»</w:t>
      </w:r>
      <w:r w:rsidR="003352B0">
        <w:rPr>
          <w:sz w:val="28"/>
          <w:szCs w:val="28"/>
        </w:rPr>
        <w:t>;</w:t>
      </w:r>
    </w:p>
    <w:p w:rsidR="00201AFC" w:rsidRDefault="00201AFC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организовали и обеспеч</w:t>
      </w:r>
      <w:r w:rsidR="00DB6574">
        <w:rPr>
          <w:sz w:val="28"/>
          <w:szCs w:val="28"/>
        </w:rPr>
        <w:t>и</w:t>
      </w:r>
      <w:r>
        <w:rPr>
          <w:sz w:val="28"/>
          <w:szCs w:val="28"/>
        </w:rPr>
        <w:t>ли 100% подключение организаций к подсистеме «Учета и отчетности» ГИИС «Электронный бюджет»;</w:t>
      </w:r>
    </w:p>
    <w:p w:rsidR="00201AFC" w:rsidRDefault="00DB6574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провели совещание с организациями, где представили</w:t>
      </w:r>
      <w:r w:rsidR="00201AFC">
        <w:rPr>
          <w:sz w:val="28"/>
          <w:szCs w:val="28"/>
        </w:rPr>
        <w:t xml:space="preserve"> к просмотру обучающие </w:t>
      </w:r>
      <w:r>
        <w:rPr>
          <w:sz w:val="28"/>
          <w:szCs w:val="28"/>
        </w:rPr>
        <w:t xml:space="preserve">ролики, </w:t>
      </w:r>
      <w:r w:rsidR="00201AFC">
        <w:rPr>
          <w:sz w:val="28"/>
          <w:szCs w:val="28"/>
        </w:rPr>
        <w:t>даны</w:t>
      </w:r>
      <w:r>
        <w:rPr>
          <w:sz w:val="28"/>
          <w:szCs w:val="28"/>
        </w:rPr>
        <w:t xml:space="preserve"> были</w:t>
      </w:r>
      <w:r w:rsidR="00201AFC">
        <w:rPr>
          <w:sz w:val="28"/>
          <w:szCs w:val="28"/>
        </w:rPr>
        <w:t xml:space="preserve"> рекомендации по </w:t>
      </w:r>
      <w:r>
        <w:rPr>
          <w:sz w:val="28"/>
          <w:szCs w:val="28"/>
        </w:rPr>
        <w:t>за</w:t>
      </w:r>
      <w:r w:rsidR="00201AFC">
        <w:rPr>
          <w:sz w:val="28"/>
          <w:szCs w:val="28"/>
        </w:rPr>
        <w:t>грузке, проверке отчетных форм, проведения процедуры согласования и утверждения</w:t>
      </w:r>
      <w:r>
        <w:rPr>
          <w:sz w:val="28"/>
          <w:szCs w:val="28"/>
        </w:rPr>
        <w:t>;</w:t>
      </w:r>
    </w:p>
    <w:p w:rsidR="00DB6574" w:rsidRDefault="00DB6574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базе Управления создали рабочее место для оказания практической помощи клиентам в случае возникновения проблемы;</w:t>
      </w:r>
    </w:p>
    <w:p w:rsidR="00DB6574" w:rsidRDefault="00DB6574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1395">
        <w:rPr>
          <w:sz w:val="28"/>
          <w:szCs w:val="28"/>
        </w:rPr>
        <w:t xml:space="preserve"> </w:t>
      </w:r>
      <w:r>
        <w:rPr>
          <w:sz w:val="28"/>
          <w:szCs w:val="28"/>
        </w:rPr>
        <w:t>сотрудники ОФО и ОТО Управления неоднократно выезжали к клиентам, осуществляли работу по загрузке отчетных форм на местах в подсистему «Учета и отчетности»;</w:t>
      </w:r>
    </w:p>
    <w:p w:rsidR="00DB6574" w:rsidRDefault="00DB6574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4A79">
        <w:rPr>
          <w:sz w:val="28"/>
          <w:szCs w:val="28"/>
        </w:rPr>
        <w:t xml:space="preserve">с целью оперативного решения проблем технического характера </w:t>
      </w:r>
      <w:r>
        <w:rPr>
          <w:sz w:val="28"/>
          <w:szCs w:val="28"/>
        </w:rPr>
        <w:t xml:space="preserve">проводили мониторинг </w:t>
      </w:r>
      <w:r w:rsidR="00325FCB">
        <w:rPr>
          <w:sz w:val="28"/>
          <w:szCs w:val="28"/>
        </w:rPr>
        <w:t xml:space="preserve">и сопровождения </w:t>
      </w:r>
      <w:r>
        <w:rPr>
          <w:sz w:val="28"/>
          <w:szCs w:val="28"/>
        </w:rPr>
        <w:t>обращений организаций, передаваемых ими в Службу сопровождения</w:t>
      </w:r>
      <w:r w:rsidR="009E5995">
        <w:rPr>
          <w:sz w:val="28"/>
          <w:szCs w:val="28"/>
        </w:rPr>
        <w:t>;</w:t>
      </w:r>
    </w:p>
    <w:p w:rsidR="00DB6574" w:rsidRDefault="00DB6574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E5995">
        <w:rPr>
          <w:sz w:val="28"/>
          <w:szCs w:val="28"/>
        </w:rPr>
        <w:t xml:space="preserve">на сайте Управления разместили всю необходимую информацию для организаций в разделе ГИИС Электронный </w:t>
      </w:r>
      <w:r w:rsidR="00F22C7C">
        <w:rPr>
          <w:sz w:val="28"/>
          <w:szCs w:val="28"/>
        </w:rPr>
        <w:t>бюджет</w:t>
      </w:r>
      <w:r w:rsidR="00144A79">
        <w:rPr>
          <w:sz w:val="28"/>
          <w:szCs w:val="28"/>
        </w:rPr>
        <w:t>,</w:t>
      </w:r>
      <w:r w:rsidR="00F22C7C">
        <w:rPr>
          <w:sz w:val="28"/>
          <w:szCs w:val="28"/>
        </w:rPr>
        <w:t xml:space="preserve"> Подсистема</w:t>
      </w:r>
      <w:r w:rsidR="00144A79">
        <w:rPr>
          <w:sz w:val="28"/>
          <w:szCs w:val="28"/>
        </w:rPr>
        <w:t xml:space="preserve"> «Учета и отчетности», где освящены все этапы</w:t>
      </w:r>
      <w:r w:rsidR="00651395">
        <w:rPr>
          <w:sz w:val="28"/>
          <w:szCs w:val="28"/>
        </w:rPr>
        <w:t xml:space="preserve"> - </w:t>
      </w:r>
      <w:r w:rsidR="00144A79">
        <w:rPr>
          <w:sz w:val="28"/>
          <w:szCs w:val="28"/>
        </w:rPr>
        <w:t xml:space="preserve"> от</w:t>
      </w:r>
      <w:r w:rsidR="009E5995">
        <w:rPr>
          <w:sz w:val="28"/>
          <w:szCs w:val="28"/>
        </w:rPr>
        <w:t xml:space="preserve"> порядка подключения к подсистеме</w:t>
      </w:r>
      <w:r w:rsidR="00651395">
        <w:rPr>
          <w:sz w:val="28"/>
          <w:szCs w:val="28"/>
        </w:rPr>
        <w:t xml:space="preserve"> и</w:t>
      </w:r>
      <w:r w:rsidR="009E5995">
        <w:rPr>
          <w:sz w:val="28"/>
          <w:szCs w:val="28"/>
        </w:rPr>
        <w:t xml:space="preserve"> функционирования </w:t>
      </w:r>
      <w:r w:rsidR="00144A79">
        <w:rPr>
          <w:sz w:val="28"/>
          <w:szCs w:val="28"/>
        </w:rPr>
        <w:t>в</w:t>
      </w:r>
      <w:r w:rsidR="009E5995">
        <w:rPr>
          <w:sz w:val="28"/>
          <w:szCs w:val="28"/>
        </w:rPr>
        <w:t xml:space="preserve"> ней, выложены </w:t>
      </w:r>
      <w:r w:rsidR="00144A79">
        <w:rPr>
          <w:sz w:val="28"/>
          <w:szCs w:val="28"/>
        </w:rPr>
        <w:t xml:space="preserve">и обновлялись </w:t>
      </w:r>
      <w:r w:rsidR="009E5995">
        <w:rPr>
          <w:sz w:val="28"/>
          <w:szCs w:val="28"/>
        </w:rPr>
        <w:t xml:space="preserve">типовые ошибки при работе </w:t>
      </w:r>
      <w:r w:rsidR="00144A79">
        <w:rPr>
          <w:sz w:val="28"/>
          <w:szCs w:val="28"/>
        </w:rPr>
        <w:t xml:space="preserve">в подсистеме </w:t>
      </w:r>
      <w:r w:rsidR="009E5995">
        <w:rPr>
          <w:sz w:val="28"/>
          <w:szCs w:val="28"/>
        </w:rPr>
        <w:t>и пути их решения.</w:t>
      </w:r>
    </w:p>
    <w:p w:rsidR="009E5995" w:rsidRDefault="00144A79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E4734">
        <w:rPr>
          <w:sz w:val="28"/>
          <w:szCs w:val="28"/>
        </w:rPr>
        <w:t>Согласно приказа Федерального казначей</w:t>
      </w:r>
      <w:r w:rsidR="003A11A0">
        <w:rPr>
          <w:sz w:val="28"/>
          <w:szCs w:val="28"/>
        </w:rPr>
        <w:t>ства № 28н от 22 ноября 2016 г.</w:t>
      </w:r>
      <w:r w:rsidR="003352B0">
        <w:rPr>
          <w:sz w:val="28"/>
          <w:szCs w:val="28"/>
        </w:rPr>
        <w:t xml:space="preserve">, где определены </w:t>
      </w:r>
      <w:r w:rsidR="00BE2FEE">
        <w:rPr>
          <w:sz w:val="28"/>
          <w:szCs w:val="28"/>
        </w:rPr>
        <w:t xml:space="preserve">регламентированные </w:t>
      </w:r>
      <w:r w:rsidR="003352B0">
        <w:rPr>
          <w:sz w:val="28"/>
          <w:szCs w:val="28"/>
        </w:rPr>
        <w:t>с</w:t>
      </w:r>
      <w:r w:rsidR="008E4734">
        <w:rPr>
          <w:sz w:val="28"/>
          <w:szCs w:val="28"/>
        </w:rPr>
        <w:t xml:space="preserve">роки представления </w:t>
      </w:r>
      <w:r w:rsidR="003A11A0">
        <w:rPr>
          <w:sz w:val="28"/>
          <w:szCs w:val="28"/>
        </w:rPr>
        <w:t xml:space="preserve">участниками </w:t>
      </w:r>
      <w:r w:rsidR="003A11A0">
        <w:rPr>
          <w:sz w:val="28"/>
          <w:szCs w:val="28"/>
        </w:rPr>
        <w:lastRenderedPageBreak/>
        <w:t>бюджетного процесса</w:t>
      </w:r>
      <w:r w:rsidR="008E4734">
        <w:rPr>
          <w:sz w:val="28"/>
          <w:szCs w:val="28"/>
        </w:rPr>
        <w:t xml:space="preserve"> в Межрегиональное операционное управление Федерального казначейства сводной квартальной и годовой бюджетной отчетности</w:t>
      </w:r>
      <w:r w:rsidR="003A11A0">
        <w:rPr>
          <w:sz w:val="28"/>
          <w:szCs w:val="28"/>
        </w:rPr>
        <w:t xml:space="preserve"> </w:t>
      </w:r>
      <w:r w:rsidR="00BE2FEE" w:rsidRPr="004349FD">
        <w:rPr>
          <w:b/>
          <w:sz w:val="28"/>
          <w:szCs w:val="28"/>
        </w:rPr>
        <w:t>Сведения</w:t>
      </w:r>
      <w:r w:rsidR="00BE2FEE">
        <w:rPr>
          <w:sz w:val="28"/>
          <w:szCs w:val="28"/>
        </w:rPr>
        <w:t xml:space="preserve"> о результатах мониторинга информации, представляемых в подсистему «Учет и отчетность» и Чек-лист</w:t>
      </w:r>
      <w:r>
        <w:rPr>
          <w:sz w:val="28"/>
          <w:szCs w:val="28"/>
        </w:rPr>
        <w:t xml:space="preserve"> с  3 марта ежедневно заполнялись</w:t>
      </w:r>
      <w:r w:rsidR="008E4734">
        <w:rPr>
          <w:sz w:val="28"/>
          <w:szCs w:val="28"/>
        </w:rPr>
        <w:t xml:space="preserve"> </w:t>
      </w:r>
      <w:r w:rsidR="00D807BE">
        <w:rPr>
          <w:sz w:val="28"/>
          <w:szCs w:val="28"/>
        </w:rPr>
        <w:t xml:space="preserve">ответственным сотрудником ОФО </w:t>
      </w:r>
      <w:r w:rsidR="008E473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E4734">
        <w:rPr>
          <w:sz w:val="28"/>
          <w:szCs w:val="28"/>
        </w:rPr>
        <w:t xml:space="preserve">передавались  в Центр компетенции в Управление федерального казначейства по Ставропольскому краю. Сроки сдачи годовой отчетности организациями не нарушены. </w:t>
      </w:r>
      <w:r w:rsidR="009E5995">
        <w:rPr>
          <w:sz w:val="28"/>
          <w:szCs w:val="28"/>
        </w:rPr>
        <w:t>По состоянию на 21 марта, а это дата завершения работ по сдаче годовой бюдж</w:t>
      </w:r>
      <w:r>
        <w:rPr>
          <w:sz w:val="28"/>
          <w:szCs w:val="28"/>
        </w:rPr>
        <w:t xml:space="preserve">етной отчетности организациями </w:t>
      </w:r>
      <w:r w:rsidR="009E5995">
        <w:rPr>
          <w:sz w:val="28"/>
          <w:szCs w:val="28"/>
        </w:rPr>
        <w:t xml:space="preserve">в </w:t>
      </w:r>
      <w:r w:rsidR="00F22C7C">
        <w:rPr>
          <w:sz w:val="28"/>
          <w:szCs w:val="28"/>
        </w:rPr>
        <w:t>подсистему «</w:t>
      </w:r>
      <w:r w:rsidR="009E5995">
        <w:rPr>
          <w:sz w:val="28"/>
          <w:szCs w:val="28"/>
        </w:rPr>
        <w:t>Учета и отчетности»</w:t>
      </w:r>
      <w:r w:rsidR="00D807BE">
        <w:rPr>
          <w:sz w:val="28"/>
          <w:szCs w:val="28"/>
        </w:rPr>
        <w:t xml:space="preserve">, загруженные </w:t>
      </w:r>
      <w:r w:rsidR="00F41218">
        <w:rPr>
          <w:sz w:val="28"/>
          <w:szCs w:val="28"/>
        </w:rPr>
        <w:t xml:space="preserve">организациями </w:t>
      </w:r>
      <w:r w:rsidR="00D807BE">
        <w:rPr>
          <w:sz w:val="28"/>
          <w:szCs w:val="28"/>
        </w:rPr>
        <w:t xml:space="preserve">отчетные формы </w:t>
      </w:r>
      <w:r w:rsidR="008F34D7">
        <w:rPr>
          <w:sz w:val="28"/>
          <w:szCs w:val="28"/>
        </w:rPr>
        <w:t>приняты</w:t>
      </w:r>
      <w:r w:rsidR="00D807BE">
        <w:rPr>
          <w:sz w:val="28"/>
          <w:szCs w:val="28"/>
        </w:rPr>
        <w:t xml:space="preserve"> ГРБС</w:t>
      </w:r>
      <w:r w:rsidR="00F22C7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22C7C" w:rsidRDefault="00144A79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10A1">
        <w:rPr>
          <w:sz w:val="28"/>
          <w:szCs w:val="28"/>
        </w:rPr>
        <w:t xml:space="preserve"> Немного статистики: </w:t>
      </w:r>
      <w:r w:rsidR="00F92B51">
        <w:rPr>
          <w:sz w:val="28"/>
          <w:szCs w:val="28"/>
        </w:rPr>
        <w:t>Участвовали в сдаче годовой отчетности в подсистему учет и отчетность 39 глав, к</w:t>
      </w:r>
      <w:r w:rsidR="00F510A1">
        <w:rPr>
          <w:sz w:val="28"/>
          <w:szCs w:val="28"/>
        </w:rPr>
        <w:t xml:space="preserve">оличество организаций, которые должны были представить отчетность в подсистему «Учета и отчетности» </w:t>
      </w:r>
      <w:r w:rsidR="00651395">
        <w:rPr>
          <w:sz w:val="28"/>
          <w:szCs w:val="28"/>
        </w:rPr>
        <w:t>- 92, фактически представили</w:t>
      </w:r>
      <w:r w:rsidR="00B33BF9">
        <w:rPr>
          <w:sz w:val="28"/>
          <w:szCs w:val="28"/>
        </w:rPr>
        <w:t xml:space="preserve"> </w:t>
      </w:r>
      <w:r w:rsidR="00651395">
        <w:rPr>
          <w:sz w:val="28"/>
          <w:szCs w:val="28"/>
        </w:rPr>
        <w:t xml:space="preserve">- </w:t>
      </w:r>
      <w:r w:rsidR="00F92B51">
        <w:rPr>
          <w:sz w:val="28"/>
          <w:szCs w:val="28"/>
        </w:rPr>
        <w:t>92</w:t>
      </w:r>
      <w:r w:rsidR="008F34D7">
        <w:rPr>
          <w:sz w:val="28"/>
          <w:szCs w:val="28"/>
        </w:rPr>
        <w:t>.</w:t>
      </w:r>
      <w:r w:rsidR="00F510A1">
        <w:rPr>
          <w:sz w:val="28"/>
          <w:szCs w:val="28"/>
        </w:rPr>
        <w:t xml:space="preserve"> </w:t>
      </w:r>
      <w:r w:rsidR="003A11A0">
        <w:rPr>
          <w:sz w:val="28"/>
          <w:szCs w:val="28"/>
        </w:rPr>
        <w:t>Всего к</w:t>
      </w:r>
      <w:r w:rsidR="00D164EE">
        <w:rPr>
          <w:sz w:val="28"/>
          <w:szCs w:val="28"/>
        </w:rPr>
        <w:t xml:space="preserve">оличество загруженных отчетных </w:t>
      </w:r>
      <w:r w:rsidR="00061E52">
        <w:rPr>
          <w:sz w:val="28"/>
          <w:szCs w:val="28"/>
        </w:rPr>
        <w:t>форм в</w:t>
      </w:r>
      <w:r w:rsidR="00D164EE">
        <w:rPr>
          <w:sz w:val="28"/>
          <w:szCs w:val="28"/>
        </w:rPr>
        <w:t xml:space="preserve"> подсистему -  </w:t>
      </w:r>
      <w:r w:rsidR="00504E85">
        <w:rPr>
          <w:sz w:val="28"/>
          <w:szCs w:val="28"/>
        </w:rPr>
        <w:t>2380</w:t>
      </w:r>
      <w:r w:rsidR="00D164EE">
        <w:rPr>
          <w:sz w:val="28"/>
          <w:szCs w:val="28"/>
        </w:rPr>
        <w:t>.</w:t>
      </w:r>
    </w:p>
    <w:p w:rsidR="00B33BF9" w:rsidRDefault="00061E52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164EE">
        <w:rPr>
          <w:sz w:val="28"/>
          <w:szCs w:val="28"/>
        </w:rPr>
        <w:t>Подводя итог можно отметить слаженную работу, в первую очередь Отдела финансового обеспечения и Отдела технологического обеспечения, Отдела бюджетного учета и отчетности и Отдел</w:t>
      </w:r>
      <w:r w:rsidR="00A848F5">
        <w:rPr>
          <w:sz w:val="28"/>
          <w:szCs w:val="28"/>
        </w:rPr>
        <w:t>а информационных систем.</w:t>
      </w:r>
      <w:r w:rsidR="00B33BF9">
        <w:rPr>
          <w:sz w:val="28"/>
          <w:szCs w:val="28"/>
        </w:rPr>
        <w:t xml:space="preserve"> Фактически, они проделали работу, с которой никогда на сталкивались и в столь короткое время не только освоили ее, но еще и помогали как кураторы своим клиентам. </w:t>
      </w:r>
      <w:r w:rsidR="00A848F5">
        <w:rPr>
          <w:sz w:val="28"/>
          <w:szCs w:val="28"/>
        </w:rPr>
        <w:t xml:space="preserve"> </w:t>
      </w:r>
      <w:r w:rsidR="00073D11">
        <w:rPr>
          <w:sz w:val="28"/>
          <w:szCs w:val="28"/>
        </w:rPr>
        <w:t>От лица руководства х</w:t>
      </w:r>
      <w:r w:rsidR="003352B0">
        <w:rPr>
          <w:sz w:val="28"/>
          <w:szCs w:val="28"/>
        </w:rPr>
        <w:t xml:space="preserve">очу поблагодарить уполномоченных </w:t>
      </w:r>
      <w:r>
        <w:rPr>
          <w:sz w:val="28"/>
          <w:szCs w:val="28"/>
        </w:rPr>
        <w:t>сотрудников</w:t>
      </w:r>
      <w:r w:rsidR="00D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проделанную работу </w:t>
      </w:r>
      <w:r w:rsidR="00D164EE">
        <w:rPr>
          <w:sz w:val="28"/>
          <w:szCs w:val="28"/>
        </w:rPr>
        <w:t>и надеюсь, что и дальше будем также оперативно решать задачи, поставленные перед нами</w:t>
      </w:r>
      <w:r w:rsidR="00651395">
        <w:rPr>
          <w:sz w:val="28"/>
          <w:szCs w:val="28"/>
        </w:rPr>
        <w:t xml:space="preserve"> </w:t>
      </w:r>
      <w:r w:rsidR="00D164EE">
        <w:rPr>
          <w:sz w:val="28"/>
          <w:szCs w:val="28"/>
        </w:rPr>
        <w:t xml:space="preserve">Федеральным казначейством. </w:t>
      </w:r>
    </w:p>
    <w:p w:rsidR="00651395" w:rsidRDefault="00651395" w:rsidP="00721376">
      <w:pPr>
        <w:jc w:val="both"/>
        <w:rPr>
          <w:sz w:val="28"/>
          <w:szCs w:val="28"/>
        </w:rPr>
      </w:pPr>
      <w:r>
        <w:rPr>
          <w:sz w:val="28"/>
          <w:szCs w:val="28"/>
        </w:rPr>
        <w:t>СПАСИБО ЗА ВНИМАНИЕ!</w:t>
      </w:r>
    </w:p>
    <w:p w:rsidR="00CA5941" w:rsidRPr="00721376" w:rsidRDefault="00CA5941">
      <w:pPr>
        <w:jc w:val="both"/>
        <w:rPr>
          <w:sz w:val="28"/>
          <w:szCs w:val="28"/>
        </w:rPr>
      </w:pPr>
    </w:p>
    <w:sectPr w:rsidR="00CA5941" w:rsidRPr="0072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76"/>
    <w:rsid w:val="00061E52"/>
    <w:rsid w:val="00073D11"/>
    <w:rsid w:val="000F50DE"/>
    <w:rsid w:val="00144A79"/>
    <w:rsid w:val="00201AFC"/>
    <w:rsid w:val="002D76D6"/>
    <w:rsid w:val="00325FCB"/>
    <w:rsid w:val="003352B0"/>
    <w:rsid w:val="003A11A0"/>
    <w:rsid w:val="003F5DCF"/>
    <w:rsid w:val="004349FD"/>
    <w:rsid w:val="00504E85"/>
    <w:rsid w:val="00651395"/>
    <w:rsid w:val="0069712B"/>
    <w:rsid w:val="006E0915"/>
    <w:rsid w:val="00721376"/>
    <w:rsid w:val="0073676C"/>
    <w:rsid w:val="007F528F"/>
    <w:rsid w:val="008E4734"/>
    <w:rsid w:val="008F34D7"/>
    <w:rsid w:val="009E5995"/>
    <w:rsid w:val="00A848F5"/>
    <w:rsid w:val="00A9176B"/>
    <w:rsid w:val="00AD65D7"/>
    <w:rsid w:val="00B33BF9"/>
    <w:rsid w:val="00BE2FEE"/>
    <w:rsid w:val="00C85028"/>
    <w:rsid w:val="00CA5941"/>
    <w:rsid w:val="00D164EE"/>
    <w:rsid w:val="00D807BE"/>
    <w:rsid w:val="00DB6574"/>
    <w:rsid w:val="00E10DD1"/>
    <w:rsid w:val="00E6218D"/>
    <w:rsid w:val="00F22C7C"/>
    <w:rsid w:val="00F41218"/>
    <w:rsid w:val="00F510A1"/>
    <w:rsid w:val="00F92B51"/>
    <w:rsid w:val="00FC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9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9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D3EA2-AA95-411E-84BF-3DAE627F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Бедоева Эльза Заурбековна</dc:creator>
  <cp:keywords/>
  <dc:description/>
  <cp:lastModifiedBy>GorshkovaTN</cp:lastModifiedBy>
  <cp:revision>27</cp:revision>
  <cp:lastPrinted>2017-03-28T09:30:00Z</cp:lastPrinted>
  <dcterms:created xsi:type="dcterms:W3CDTF">2017-03-20T11:40:00Z</dcterms:created>
  <dcterms:modified xsi:type="dcterms:W3CDTF">2017-03-28T14:12:00Z</dcterms:modified>
</cp:coreProperties>
</file>